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2CDFD9" w14:textId="3B6639D5" w:rsidR="00A013E7" w:rsidRPr="0023488B" w:rsidRDefault="0023488B" w:rsidP="0023488B">
      <w:pPr>
        <w:jc w:val="center"/>
        <w:rPr>
          <w:b/>
          <w:bCs/>
          <w:sz w:val="40"/>
          <w:szCs w:val="40"/>
          <w:lang w:val="en-US"/>
        </w:rPr>
      </w:pPr>
      <w:r w:rsidRPr="0023488B">
        <w:rPr>
          <w:b/>
          <w:bCs/>
          <w:sz w:val="40"/>
          <w:szCs w:val="40"/>
          <w:lang w:val="en-US"/>
        </w:rPr>
        <w:t>Transformers</w:t>
      </w:r>
    </w:p>
    <w:p w14:paraId="5BC56F5A" w14:textId="55410C1D" w:rsidR="0023488B" w:rsidRDefault="0023488B" w:rsidP="0023488B">
      <w:pPr>
        <w:jc w:val="both"/>
        <w:rPr>
          <w:sz w:val="32"/>
          <w:szCs w:val="32"/>
          <w:lang w:val="en-US"/>
        </w:rPr>
      </w:pPr>
      <w:r>
        <w:rPr>
          <w:sz w:val="32"/>
          <w:szCs w:val="32"/>
          <w:lang w:val="en-US"/>
        </w:rPr>
        <w:t>Model that uses attention to boost speed with which these models can be trained.</w:t>
      </w:r>
    </w:p>
    <w:p w14:paraId="3B7AAA79" w14:textId="3000FBAF" w:rsidR="0023488B" w:rsidRDefault="0023488B" w:rsidP="0023488B">
      <w:pPr>
        <w:jc w:val="both"/>
        <w:rPr>
          <w:sz w:val="32"/>
          <w:szCs w:val="32"/>
          <w:lang w:val="en-US"/>
        </w:rPr>
      </w:pPr>
      <w:r>
        <w:rPr>
          <w:sz w:val="32"/>
          <w:szCs w:val="32"/>
          <w:lang w:val="en-US"/>
        </w:rPr>
        <w:t>“Attention is All You Need” paper proposed Transformers.</w:t>
      </w:r>
    </w:p>
    <w:p w14:paraId="30C424AB" w14:textId="4DB16C49" w:rsidR="0023488B" w:rsidRDefault="0023488B" w:rsidP="0023488B">
      <w:pPr>
        <w:jc w:val="both"/>
        <w:rPr>
          <w:sz w:val="32"/>
          <w:szCs w:val="32"/>
          <w:lang w:val="en-US"/>
        </w:rPr>
      </w:pPr>
      <w:r>
        <w:rPr>
          <w:sz w:val="32"/>
          <w:szCs w:val="32"/>
          <w:lang w:val="en-US"/>
        </w:rPr>
        <w:t>Transformers are used for Machine Translation where a sentence in one language is converted to a sentence in other language.</w:t>
      </w:r>
    </w:p>
    <w:p w14:paraId="2A941BF1" w14:textId="1CF8431C" w:rsidR="0023488B" w:rsidRDefault="0023488B" w:rsidP="0023488B">
      <w:pPr>
        <w:jc w:val="both"/>
        <w:rPr>
          <w:sz w:val="32"/>
          <w:szCs w:val="32"/>
          <w:lang w:val="en-US"/>
        </w:rPr>
      </w:pPr>
      <w:r>
        <w:rPr>
          <w:noProof/>
        </w:rPr>
        <w:drawing>
          <wp:inline distT="0" distB="0" distL="0" distR="0" wp14:anchorId="6F358385" wp14:editId="2D687FB6">
            <wp:extent cx="5731510" cy="37318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731895"/>
                    </a:xfrm>
                    <a:prstGeom prst="rect">
                      <a:avLst/>
                    </a:prstGeom>
                    <a:noFill/>
                    <a:ln>
                      <a:noFill/>
                    </a:ln>
                  </pic:spPr>
                </pic:pic>
              </a:graphicData>
            </a:graphic>
          </wp:inline>
        </w:drawing>
      </w:r>
    </w:p>
    <w:p w14:paraId="7B33426A" w14:textId="0B93569A" w:rsidR="0023488B" w:rsidRDefault="0023488B" w:rsidP="0023488B">
      <w:pPr>
        <w:jc w:val="both"/>
        <w:rPr>
          <w:sz w:val="32"/>
          <w:szCs w:val="32"/>
          <w:lang w:val="en-US"/>
        </w:rPr>
      </w:pPr>
      <w:r>
        <w:rPr>
          <w:sz w:val="32"/>
          <w:szCs w:val="32"/>
          <w:lang w:val="en-US"/>
        </w:rPr>
        <w:t>The Encoding component is a stack of encoders and Decoding component is stack of decoders.</w:t>
      </w:r>
    </w:p>
    <w:p w14:paraId="2E6DFC35" w14:textId="5121B837" w:rsidR="0023488B" w:rsidRDefault="0023488B" w:rsidP="0023488B">
      <w:pPr>
        <w:jc w:val="both"/>
        <w:rPr>
          <w:sz w:val="32"/>
          <w:szCs w:val="32"/>
          <w:lang w:val="en-US"/>
        </w:rPr>
      </w:pPr>
      <w:r>
        <w:rPr>
          <w:noProof/>
        </w:rPr>
        <w:drawing>
          <wp:inline distT="0" distB="0" distL="0" distR="0" wp14:anchorId="37BEA3F5" wp14:editId="2AEFEB46">
            <wp:extent cx="5731510" cy="18180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818005"/>
                    </a:xfrm>
                    <a:prstGeom prst="rect">
                      <a:avLst/>
                    </a:prstGeom>
                    <a:noFill/>
                    <a:ln>
                      <a:noFill/>
                    </a:ln>
                  </pic:spPr>
                </pic:pic>
              </a:graphicData>
            </a:graphic>
          </wp:inline>
        </w:drawing>
      </w:r>
    </w:p>
    <w:p w14:paraId="15A50361" w14:textId="0AEA713D" w:rsidR="0023488B" w:rsidRDefault="0023488B" w:rsidP="0023488B">
      <w:pPr>
        <w:jc w:val="both"/>
        <w:rPr>
          <w:sz w:val="32"/>
          <w:szCs w:val="32"/>
          <w:lang w:val="en-US"/>
        </w:rPr>
      </w:pPr>
      <w:r>
        <w:rPr>
          <w:sz w:val="32"/>
          <w:szCs w:val="32"/>
          <w:lang w:val="en-US"/>
        </w:rPr>
        <w:t>Encoders are all identical in nature but do not share same weights.</w:t>
      </w:r>
    </w:p>
    <w:p w14:paraId="3E5AC82F" w14:textId="4AE60CE2" w:rsidR="0023488B" w:rsidRDefault="0023488B" w:rsidP="0023488B">
      <w:pPr>
        <w:jc w:val="both"/>
        <w:rPr>
          <w:rFonts w:cstheme="minorHAnsi"/>
          <w:color w:val="222222"/>
          <w:sz w:val="32"/>
          <w:szCs w:val="32"/>
          <w:shd w:val="clear" w:color="auto" w:fill="FFFFFF"/>
        </w:rPr>
      </w:pPr>
      <w:r>
        <w:rPr>
          <w:rFonts w:cstheme="minorHAnsi"/>
          <w:color w:val="222222"/>
          <w:sz w:val="32"/>
          <w:szCs w:val="32"/>
          <w:shd w:val="clear" w:color="auto" w:fill="FFFFFF"/>
        </w:rPr>
        <w:lastRenderedPageBreak/>
        <w:t>S</w:t>
      </w:r>
      <w:r w:rsidRPr="0023488B">
        <w:rPr>
          <w:rFonts w:cstheme="minorHAnsi"/>
          <w:color w:val="222222"/>
          <w:sz w:val="32"/>
          <w:szCs w:val="32"/>
          <w:shd w:val="clear" w:color="auto" w:fill="FFFFFF"/>
        </w:rPr>
        <w:t>elf-</w:t>
      </w:r>
      <w:r>
        <w:rPr>
          <w:rFonts w:cstheme="minorHAnsi"/>
          <w:color w:val="222222"/>
          <w:sz w:val="32"/>
          <w:szCs w:val="32"/>
          <w:shd w:val="clear" w:color="auto" w:fill="FFFFFF"/>
        </w:rPr>
        <w:t>A</w:t>
      </w:r>
      <w:r w:rsidRPr="0023488B">
        <w:rPr>
          <w:rFonts w:cstheme="minorHAnsi"/>
          <w:color w:val="222222"/>
          <w:sz w:val="32"/>
          <w:szCs w:val="32"/>
          <w:shd w:val="clear" w:color="auto" w:fill="FFFFFF"/>
        </w:rPr>
        <w:t>ttention layer – a layer that helps the encoder look at other words in the input sentence as it encodes a specific word</w:t>
      </w:r>
      <w:r>
        <w:rPr>
          <w:rFonts w:cstheme="minorHAnsi"/>
          <w:color w:val="222222"/>
          <w:sz w:val="32"/>
          <w:szCs w:val="32"/>
          <w:shd w:val="clear" w:color="auto" w:fill="FFFFFF"/>
        </w:rPr>
        <w:t xml:space="preserve">. </w:t>
      </w:r>
      <w:r w:rsidRPr="0023488B">
        <w:rPr>
          <w:rFonts w:cstheme="minorHAnsi"/>
          <w:color w:val="222222"/>
          <w:sz w:val="32"/>
          <w:szCs w:val="32"/>
          <w:shd w:val="clear" w:color="auto" w:fill="FFFFFF"/>
        </w:rPr>
        <w:t>The outputs of the self-attention layer are fed to a feed-forward neural network. The exact same feed-forward network is independently applied to each position.</w:t>
      </w:r>
    </w:p>
    <w:p w14:paraId="76891E34" w14:textId="174D33C4" w:rsidR="0023488B" w:rsidRDefault="0023488B" w:rsidP="0023488B">
      <w:pPr>
        <w:jc w:val="both"/>
        <w:rPr>
          <w:rFonts w:cstheme="minorHAnsi"/>
          <w:color w:val="222222"/>
          <w:sz w:val="32"/>
          <w:szCs w:val="32"/>
          <w:shd w:val="clear" w:color="auto" w:fill="FFFFFF"/>
        </w:rPr>
      </w:pPr>
      <w:r>
        <w:rPr>
          <w:rFonts w:cstheme="minorHAnsi"/>
          <w:color w:val="222222"/>
          <w:sz w:val="32"/>
          <w:szCs w:val="32"/>
          <w:shd w:val="clear" w:color="auto" w:fill="FFFFFF"/>
        </w:rPr>
        <w:t xml:space="preserve">But in decoder </w:t>
      </w:r>
      <w:r w:rsidR="000F3A6C">
        <w:rPr>
          <w:rFonts w:cstheme="minorHAnsi"/>
          <w:color w:val="222222"/>
          <w:sz w:val="32"/>
          <w:szCs w:val="32"/>
          <w:shd w:val="clear" w:color="auto" w:fill="FFFFFF"/>
        </w:rPr>
        <w:t>a separate “Encoder-Decoder Attention” layer which focus on relevant part of the input sequence.</w:t>
      </w:r>
    </w:p>
    <w:p w14:paraId="07C7AC91" w14:textId="7B277970" w:rsidR="000F3A6C" w:rsidRDefault="000F3A6C" w:rsidP="0023488B">
      <w:pPr>
        <w:jc w:val="both"/>
        <w:rPr>
          <w:rFonts w:cstheme="minorHAnsi"/>
          <w:color w:val="222222"/>
          <w:sz w:val="40"/>
          <w:szCs w:val="40"/>
          <w:shd w:val="clear" w:color="auto" w:fill="FFFFFF"/>
        </w:rPr>
      </w:pPr>
      <w:r>
        <w:rPr>
          <w:rFonts w:cstheme="minorHAnsi"/>
          <w:color w:val="222222"/>
          <w:sz w:val="40"/>
          <w:szCs w:val="40"/>
          <w:shd w:val="clear" w:color="auto" w:fill="FFFFFF"/>
        </w:rPr>
        <w:t>Transition of Input:</w:t>
      </w:r>
    </w:p>
    <w:p w14:paraId="49C57A84" w14:textId="7AF4C4CD" w:rsidR="000A61C8" w:rsidRDefault="000F3A6C" w:rsidP="0023488B">
      <w:pPr>
        <w:jc w:val="both"/>
        <w:rPr>
          <w:rFonts w:cstheme="minorHAnsi"/>
          <w:color w:val="222222"/>
          <w:sz w:val="32"/>
          <w:szCs w:val="32"/>
          <w:shd w:val="clear" w:color="auto" w:fill="FFFFFF"/>
        </w:rPr>
      </w:pPr>
      <w:r>
        <w:rPr>
          <w:rFonts w:cstheme="minorHAnsi"/>
          <w:color w:val="222222"/>
          <w:sz w:val="32"/>
          <w:szCs w:val="32"/>
          <w:shd w:val="clear" w:color="auto" w:fill="FFFFFF"/>
        </w:rPr>
        <w:t>Each input token will be converted to a</w:t>
      </w:r>
      <w:r w:rsidR="000A61C8">
        <w:rPr>
          <w:rFonts w:cstheme="minorHAnsi"/>
          <w:color w:val="222222"/>
          <w:sz w:val="32"/>
          <w:szCs w:val="32"/>
          <w:shd w:val="clear" w:color="auto" w:fill="FFFFFF"/>
        </w:rPr>
        <w:t>n</w:t>
      </w:r>
      <w:r>
        <w:rPr>
          <w:rFonts w:cstheme="minorHAnsi"/>
          <w:color w:val="222222"/>
          <w:sz w:val="32"/>
          <w:szCs w:val="32"/>
          <w:shd w:val="clear" w:color="auto" w:fill="FFFFFF"/>
        </w:rPr>
        <w:t xml:space="preserve"> Embedding vector of size 512.</w:t>
      </w:r>
      <w:r w:rsidR="000A61C8">
        <w:rPr>
          <w:rFonts w:cstheme="minorHAnsi"/>
          <w:color w:val="222222"/>
          <w:sz w:val="32"/>
          <w:szCs w:val="32"/>
          <w:shd w:val="clear" w:color="auto" w:fill="FFFFFF"/>
        </w:rPr>
        <w:t xml:space="preserve"> So, the encoder receives list of vectors.</w:t>
      </w:r>
      <w:r>
        <w:rPr>
          <w:rFonts w:cstheme="minorHAnsi"/>
          <w:color w:val="222222"/>
          <w:sz w:val="32"/>
          <w:szCs w:val="32"/>
          <w:shd w:val="clear" w:color="auto" w:fill="FFFFFF"/>
        </w:rPr>
        <w:t xml:space="preserve"> This Embedding happens only at bottom most encoder while other encoders take output from previous encoders as input and no further embedding.</w:t>
      </w:r>
      <w:r w:rsidR="000A61C8">
        <w:rPr>
          <w:rFonts w:cstheme="minorHAnsi"/>
          <w:color w:val="222222"/>
          <w:sz w:val="32"/>
          <w:szCs w:val="32"/>
          <w:shd w:val="clear" w:color="auto" w:fill="FFFFFF"/>
        </w:rPr>
        <w:t xml:space="preserve"> The word in each position flows through its own path.</w:t>
      </w:r>
    </w:p>
    <w:p w14:paraId="082CC5FB" w14:textId="6F42BC88" w:rsidR="000A61C8" w:rsidRDefault="000A61C8" w:rsidP="0023488B">
      <w:pPr>
        <w:jc w:val="both"/>
        <w:rPr>
          <w:rFonts w:cstheme="minorHAnsi"/>
          <w:color w:val="222222"/>
          <w:sz w:val="32"/>
          <w:szCs w:val="32"/>
          <w:shd w:val="clear" w:color="auto" w:fill="FFFFFF"/>
        </w:rPr>
      </w:pPr>
      <w:r>
        <w:rPr>
          <w:noProof/>
        </w:rPr>
        <w:drawing>
          <wp:inline distT="0" distB="0" distL="0" distR="0" wp14:anchorId="3D4827E4" wp14:editId="466A18B5">
            <wp:extent cx="5731510" cy="36753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675380"/>
                    </a:xfrm>
                    <a:prstGeom prst="rect">
                      <a:avLst/>
                    </a:prstGeom>
                    <a:noFill/>
                    <a:ln>
                      <a:noFill/>
                    </a:ln>
                  </pic:spPr>
                </pic:pic>
              </a:graphicData>
            </a:graphic>
          </wp:inline>
        </w:drawing>
      </w:r>
    </w:p>
    <w:p w14:paraId="6E479302" w14:textId="0DAEC065" w:rsidR="000A61C8" w:rsidRDefault="000A61C8" w:rsidP="0023488B">
      <w:pPr>
        <w:jc w:val="both"/>
        <w:rPr>
          <w:rFonts w:cstheme="minorHAnsi"/>
          <w:b/>
          <w:bCs/>
          <w:color w:val="222222"/>
          <w:sz w:val="40"/>
          <w:szCs w:val="40"/>
          <w:shd w:val="clear" w:color="auto" w:fill="FFFFFF"/>
        </w:rPr>
      </w:pPr>
      <w:r>
        <w:rPr>
          <w:rFonts w:cstheme="minorHAnsi"/>
          <w:b/>
          <w:bCs/>
          <w:color w:val="222222"/>
          <w:sz w:val="40"/>
          <w:szCs w:val="40"/>
          <w:shd w:val="clear" w:color="auto" w:fill="FFFFFF"/>
        </w:rPr>
        <w:t>Self-Attention:</w:t>
      </w:r>
    </w:p>
    <w:p w14:paraId="0417A1C9" w14:textId="73F1E92C" w:rsidR="000A61C8" w:rsidRDefault="000A61C8" w:rsidP="0023488B">
      <w:pPr>
        <w:jc w:val="both"/>
        <w:rPr>
          <w:rFonts w:cstheme="minorHAnsi"/>
          <w:color w:val="222222"/>
          <w:sz w:val="32"/>
          <w:szCs w:val="32"/>
          <w:shd w:val="clear" w:color="auto" w:fill="FFFFFF"/>
        </w:rPr>
      </w:pPr>
      <w:r>
        <w:rPr>
          <w:rFonts w:cstheme="minorHAnsi"/>
          <w:color w:val="222222"/>
          <w:sz w:val="32"/>
          <w:szCs w:val="32"/>
          <w:shd w:val="clear" w:color="auto" w:fill="FFFFFF"/>
        </w:rPr>
        <w:t>Look at the sentence.</w:t>
      </w:r>
    </w:p>
    <w:p w14:paraId="228B2CB4" w14:textId="793AF9D6" w:rsidR="000A61C8" w:rsidRDefault="000A61C8" w:rsidP="000A61C8">
      <w:pPr>
        <w:jc w:val="center"/>
        <w:rPr>
          <w:rFonts w:cstheme="minorHAnsi"/>
          <w:color w:val="222222"/>
          <w:sz w:val="32"/>
          <w:szCs w:val="32"/>
          <w:shd w:val="clear" w:color="auto" w:fill="FFFFFF"/>
        </w:rPr>
      </w:pPr>
      <w:r>
        <w:rPr>
          <w:rFonts w:cstheme="minorHAnsi"/>
          <w:color w:val="222222"/>
          <w:sz w:val="32"/>
          <w:szCs w:val="32"/>
          <w:shd w:val="clear" w:color="auto" w:fill="FFFFFF"/>
        </w:rPr>
        <w:t>“</w:t>
      </w:r>
      <w:r w:rsidRPr="000A61C8">
        <w:rPr>
          <w:rFonts w:cstheme="minorHAnsi"/>
          <w:i/>
          <w:iCs/>
          <w:color w:val="222222"/>
          <w:sz w:val="32"/>
          <w:szCs w:val="32"/>
          <w:shd w:val="clear" w:color="auto" w:fill="FFFFFF"/>
        </w:rPr>
        <w:t>The animal didn’t cross the street because It was too tired</w:t>
      </w:r>
      <w:r>
        <w:rPr>
          <w:rFonts w:cstheme="minorHAnsi"/>
          <w:color w:val="222222"/>
          <w:sz w:val="32"/>
          <w:szCs w:val="32"/>
          <w:shd w:val="clear" w:color="auto" w:fill="FFFFFF"/>
        </w:rPr>
        <w:t>”</w:t>
      </w:r>
    </w:p>
    <w:p w14:paraId="5D4DDE26" w14:textId="721C33DD" w:rsidR="000A61C8" w:rsidRDefault="000A61C8" w:rsidP="000A61C8">
      <w:pPr>
        <w:rPr>
          <w:rFonts w:cstheme="minorHAnsi"/>
          <w:color w:val="222222"/>
          <w:sz w:val="32"/>
          <w:szCs w:val="32"/>
          <w:shd w:val="clear" w:color="auto" w:fill="FFFFFF"/>
        </w:rPr>
      </w:pPr>
      <w:r>
        <w:rPr>
          <w:rFonts w:cstheme="minorHAnsi"/>
          <w:color w:val="222222"/>
          <w:sz w:val="32"/>
          <w:szCs w:val="32"/>
          <w:shd w:val="clear" w:color="auto" w:fill="FFFFFF"/>
        </w:rPr>
        <w:lastRenderedPageBreak/>
        <w:t>Here ‘it’ refers to animal. But how can a machine understand that. So, Self-Attention uses to understand the relevance of one word w.r.t other words.</w:t>
      </w:r>
    </w:p>
    <w:p w14:paraId="3EFE9694" w14:textId="6A6CAE2C" w:rsidR="000A61C8" w:rsidRDefault="000A61C8" w:rsidP="000A61C8">
      <w:pPr>
        <w:rPr>
          <w:rFonts w:cstheme="minorHAnsi"/>
          <w:color w:val="222222"/>
          <w:sz w:val="32"/>
          <w:szCs w:val="32"/>
          <w:shd w:val="clear" w:color="auto" w:fill="FFFFFF"/>
        </w:rPr>
      </w:pPr>
      <w:r>
        <w:rPr>
          <w:noProof/>
        </w:rPr>
        <w:drawing>
          <wp:anchor distT="0" distB="0" distL="114300" distR="114300" simplePos="0" relativeHeight="251658240" behindDoc="0" locked="0" layoutInCell="1" allowOverlap="1" wp14:anchorId="2D23FDF0" wp14:editId="450BA2AD">
            <wp:simplePos x="914400" y="1819020"/>
            <wp:positionH relativeFrom="column">
              <wp:align>left</wp:align>
            </wp:positionH>
            <wp:positionV relativeFrom="paragraph">
              <wp:align>top</wp:align>
            </wp:positionV>
            <wp:extent cx="4158615" cy="393573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8615" cy="3935730"/>
                    </a:xfrm>
                    <a:prstGeom prst="rect">
                      <a:avLst/>
                    </a:prstGeom>
                    <a:noFill/>
                    <a:ln>
                      <a:noFill/>
                    </a:ln>
                  </pic:spPr>
                </pic:pic>
              </a:graphicData>
            </a:graphic>
          </wp:anchor>
        </w:drawing>
      </w:r>
      <w:r w:rsidR="004F1252">
        <w:rPr>
          <w:rFonts w:cstheme="minorHAnsi"/>
          <w:color w:val="222222"/>
          <w:sz w:val="32"/>
          <w:szCs w:val="32"/>
          <w:shd w:val="clear" w:color="auto" w:fill="FFFFFF"/>
        </w:rPr>
        <w:br w:type="textWrapping" w:clear="all"/>
      </w:r>
    </w:p>
    <w:p w14:paraId="181CC17B" w14:textId="5892A180" w:rsidR="00153D86" w:rsidRDefault="000A61C8" w:rsidP="000A61C8">
      <w:pPr>
        <w:rPr>
          <w:rFonts w:cstheme="minorHAnsi"/>
          <w:color w:val="222222"/>
          <w:sz w:val="32"/>
          <w:szCs w:val="32"/>
          <w:shd w:val="clear" w:color="auto" w:fill="FFFFFF"/>
        </w:rPr>
      </w:pPr>
      <w:r>
        <w:rPr>
          <w:rFonts w:cstheme="minorHAnsi"/>
          <w:color w:val="222222"/>
          <w:sz w:val="32"/>
          <w:szCs w:val="32"/>
          <w:shd w:val="clear" w:color="auto" w:fill="FFFFFF"/>
        </w:rPr>
        <w:t>Firstly</w:t>
      </w:r>
      <w:r w:rsidR="00153D86">
        <w:rPr>
          <w:rFonts w:cstheme="minorHAnsi"/>
          <w:color w:val="222222"/>
          <w:sz w:val="32"/>
          <w:szCs w:val="32"/>
          <w:shd w:val="clear" w:color="auto" w:fill="FFFFFF"/>
        </w:rPr>
        <w:t>,</w:t>
      </w:r>
      <w:r>
        <w:rPr>
          <w:rFonts w:cstheme="minorHAnsi"/>
          <w:color w:val="222222"/>
          <w:sz w:val="32"/>
          <w:szCs w:val="32"/>
          <w:shd w:val="clear" w:color="auto" w:fill="FFFFFF"/>
        </w:rPr>
        <w:t xml:space="preserve"> we generate Query Vector, Key Vector, Value Vector by multiplying Embeddings of words with Query Matrix, Key Matrix, Value Matrix. Here embeddings size is 512 and </w:t>
      </w:r>
      <w:r w:rsidR="00153D86">
        <w:rPr>
          <w:rFonts w:cstheme="minorHAnsi"/>
          <w:color w:val="222222"/>
          <w:sz w:val="32"/>
          <w:szCs w:val="32"/>
          <w:shd w:val="clear" w:color="auto" w:fill="FFFFFF"/>
        </w:rPr>
        <w:t>each query, key, value vectors is 64, this is because we use “</w:t>
      </w:r>
      <w:r w:rsidR="00153D86" w:rsidRPr="00153D86">
        <w:rPr>
          <w:rFonts w:cstheme="minorHAnsi"/>
          <w:b/>
          <w:bCs/>
          <w:color w:val="222222"/>
          <w:sz w:val="32"/>
          <w:szCs w:val="32"/>
          <w:shd w:val="clear" w:color="auto" w:fill="FFFFFF"/>
        </w:rPr>
        <w:t>Multiheaded attention</w:t>
      </w:r>
      <w:r w:rsidR="00153D86">
        <w:rPr>
          <w:rFonts w:cstheme="minorHAnsi"/>
          <w:color w:val="222222"/>
          <w:sz w:val="32"/>
          <w:szCs w:val="32"/>
          <w:shd w:val="clear" w:color="auto" w:fill="FFFFFF"/>
        </w:rPr>
        <w:t xml:space="preserve">”. </w:t>
      </w:r>
    </w:p>
    <w:p w14:paraId="1F7C15B3" w14:textId="5BA32B34" w:rsidR="000A61C8" w:rsidRDefault="000A61C8" w:rsidP="000A61C8">
      <w:pPr>
        <w:rPr>
          <w:rFonts w:cstheme="minorHAnsi"/>
          <w:color w:val="222222"/>
          <w:sz w:val="32"/>
          <w:szCs w:val="32"/>
          <w:shd w:val="clear" w:color="auto" w:fill="FFFFFF"/>
        </w:rPr>
      </w:pPr>
      <w:r>
        <w:rPr>
          <w:noProof/>
        </w:rPr>
        <w:lastRenderedPageBreak/>
        <w:drawing>
          <wp:inline distT="0" distB="0" distL="0" distR="0" wp14:anchorId="6406FB4E" wp14:editId="5E5C8AF5">
            <wp:extent cx="5597718" cy="2941716"/>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0975" cy="3106339"/>
                    </a:xfrm>
                    <a:prstGeom prst="rect">
                      <a:avLst/>
                    </a:prstGeom>
                    <a:noFill/>
                    <a:ln>
                      <a:noFill/>
                    </a:ln>
                  </pic:spPr>
                </pic:pic>
              </a:graphicData>
            </a:graphic>
          </wp:inline>
        </w:drawing>
      </w:r>
    </w:p>
    <w:p w14:paraId="1DBD4ADA" w14:textId="7136A70D" w:rsidR="00153D86" w:rsidRDefault="00153D86" w:rsidP="000A61C8">
      <w:pPr>
        <w:rPr>
          <w:rFonts w:cstheme="minorHAnsi"/>
          <w:color w:val="222222"/>
          <w:sz w:val="32"/>
          <w:szCs w:val="32"/>
          <w:shd w:val="clear" w:color="auto" w:fill="FFFFFF"/>
        </w:rPr>
      </w:pPr>
      <w:r>
        <w:rPr>
          <w:rFonts w:cstheme="minorHAnsi"/>
          <w:color w:val="222222"/>
          <w:sz w:val="32"/>
          <w:szCs w:val="32"/>
          <w:shd w:val="clear" w:color="auto" w:fill="FFFFFF"/>
        </w:rPr>
        <w:t>Second step is to find scores. For calculating self-attention for “Thinking” we need to do dot product of query vector of “Thinking” with all key vectors of other words to get scores and apply softmax to get sum of all scores to 1. Then we multiply value vectors w.r.t their scores and sum them to get resulting vector (Z). This vector is then send to Feed Forward network.</w:t>
      </w:r>
    </w:p>
    <w:p w14:paraId="647DB825" w14:textId="3893EBBA" w:rsidR="00153D86" w:rsidRDefault="00153D86" w:rsidP="000A61C8">
      <w:pPr>
        <w:rPr>
          <w:rFonts w:cstheme="minorHAnsi"/>
          <w:color w:val="222222"/>
          <w:sz w:val="32"/>
          <w:szCs w:val="32"/>
          <w:shd w:val="clear" w:color="auto" w:fill="FFFFFF"/>
        </w:rPr>
      </w:pPr>
      <w:r>
        <w:rPr>
          <w:noProof/>
        </w:rPr>
        <w:lastRenderedPageBreak/>
        <w:drawing>
          <wp:inline distT="0" distB="0" distL="0" distR="0" wp14:anchorId="2FA18401" wp14:editId="387EC989">
            <wp:extent cx="5731510" cy="54457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445760"/>
                    </a:xfrm>
                    <a:prstGeom prst="rect">
                      <a:avLst/>
                    </a:prstGeom>
                    <a:noFill/>
                    <a:ln>
                      <a:noFill/>
                    </a:ln>
                  </pic:spPr>
                </pic:pic>
              </a:graphicData>
            </a:graphic>
          </wp:inline>
        </w:drawing>
      </w:r>
    </w:p>
    <w:p w14:paraId="1DC71723" w14:textId="0642A35D" w:rsidR="00C37DE6" w:rsidRDefault="00C37DE6" w:rsidP="000A61C8">
      <w:pPr>
        <w:rPr>
          <w:rFonts w:cstheme="minorHAnsi"/>
          <w:color w:val="222222"/>
          <w:sz w:val="32"/>
          <w:szCs w:val="32"/>
          <w:shd w:val="clear" w:color="auto" w:fill="FFFFFF"/>
        </w:rPr>
      </w:pPr>
      <w:r>
        <w:rPr>
          <w:rFonts w:cstheme="minorHAnsi"/>
          <w:color w:val="222222"/>
          <w:sz w:val="32"/>
          <w:szCs w:val="32"/>
          <w:shd w:val="clear" w:color="auto" w:fill="FFFFFF"/>
        </w:rPr>
        <w:t>For general simple formula we can think it like.</w:t>
      </w:r>
    </w:p>
    <w:p w14:paraId="7CF527E5" w14:textId="1F4BD3E3" w:rsidR="00153D86" w:rsidRDefault="00C37DE6" w:rsidP="000A61C8">
      <w:pPr>
        <w:rPr>
          <w:rFonts w:cstheme="minorHAnsi"/>
          <w:color w:val="222222"/>
          <w:sz w:val="32"/>
          <w:szCs w:val="32"/>
          <w:shd w:val="clear" w:color="auto" w:fill="FFFFFF"/>
        </w:rPr>
      </w:pPr>
      <w:r>
        <w:rPr>
          <w:noProof/>
        </w:rPr>
        <w:drawing>
          <wp:inline distT="0" distB="0" distL="0" distR="0" wp14:anchorId="32C26017" wp14:editId="01E0DC11">
            <wp:extent cx="5731510" cy="22390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239010"/>
                    </a:xfrm>
                    <a:prstGeom prst="rect">
                      <a:avLst/>
                    </a:prstGeom>
                    <a:noFill/>
                    <a:ln>
                      <a:noFill/>
                    </a:ln>
                  </pic:spPr>
                </pic:pic>
              </a:graphicData>
            </a:graphic>
          </wp:inline>
        </w:drawing>
      </w:r>
    </w:p>
    <w:p w14:paraId="3B0C811C" w14:textId="4ED98FBE" w:rsidR="00C37DE6" w:rsidRDefault="00C37DE6" w:rsidP="000A61C8">
      <w:pPr>
        <w:rPr>
          <w:rFonts w:cstheme="minorHAnsi"/>
          <w:color w:val="222222"/>
          <w:sz w:val="32"/>
          <w:szCs w:val="32"/>
          <w:shd w:val="clear" w:color="auto" w:fill="FFFFFF"/>
        </w:rPr>
      </w:pPr>
      <w:r>
        <w:rPr>
          <w:rFonts w:cstheme="minorHAnsi"/>
          <w:color w:val="222222"/>
          <w:sz w:val="32"/>
          <w:szCs w:val="32"/>
          <w:shd w:val="clear" w:color="auto" w:fill="FFFFFF"/>
        </w:rPr>
        <w:t xml:space="preserve">But Transformers use </w:t>
      </w:r>
      <w:r w:rsidRPr="00C37DE6">
        <w:rPr>
          <w:rFonts w:cstheme="minorHAnsi"/>
          <w:b/>
          <w:bCs/>
          <w:color w:val="222222"/>
          <w:sz w:val="32"/>
          <w:szCs w:val="32"/>
          <w:shd w:val="clear" w:color="auto" w:fill="FFFFFF"/>
        </w:rPr>
        <w:t>“</w:t>
      </w:r>
      <w:r>
        <w:rPr>
          <w:rFonts w:cstheme="minorHAnsi"/>
          <w:b/>
          <w:bCs/>
          <w:color w:val="222222"/>
          <w:sz w:val="32"/>
          <w:szCs w:val="32"/>
          <w:shd w:val="clear" w:color="auto" w:fill="FFFFFF"/>
        </w:rPr>
        <w:t>M</w:t>
      </w:r>
      <w:r w:rsidRPr="00C37DE6">
        <w:rPr>
          <w:rFonts w:cstheme="minorHAnsi"/>
          <w:b/>
          <w:bCs/>
          <w:color w:val="222222"/>
          <w:sz w:val="32"/>
          <w:szCs w:val="32"/>
          <w:shd w:val="clear" w:color="auto" w:fill="FFFFFF"/>
        </w:rPr>
        <w:t xml:space="preserve">ulti-headed </w:t>
      </w:r>
      <w:r>
        <w:rPr>
          <w:rFonts w:cstheme="minorHAnsi"/>
          <w:b/>
          <w:bCs/>
          <w:color w:val="222222"/>
          <w:sz w:val="32"/>
          <w:szCs w:val="32"/>
          <w:shd w:val="clear" w:color="auto" w:fill="FFFFFF"/>
        </w:rPr>
        <w:t>A</w:t>
      </w:r>
      <w:r w:rsidRPr="00C37DE6">
        <w:rPr>
          <w:rFonts w:cstheme="minorHAnsi"/>
          <w:b/>
          <w:bCs/>
          <w:color w:val="222222"/>
          <w:sz w:val="32"/>
          <w:szCs w:val="32"/>
          <w:shd w:val="clear" w:color="auto" w:fill="FFFFFF"/>
        </w:rPr>
        <w:t>ttention</w:t>
      </w:r>
      <w:r>
        <w:rPr>
          <w:rFonts w:cstheme="minorHAnsi"/>
          <w:b/>
          <w:bCs/>
          <w:color w:val="222222"/>
          <w:sz w:val="32"/>
          <w:szCs w:val="32"/>
          <w:shd w:val="clear" w:color="auto" w:fill="FFFFFF"/>
        </w:rPr>
        <w:t>”</w:t>
      </w:r>
      <w:r>
        <w:rPr>
          <w:rFonts w:cstheme="minorHAnsi"/>
          <w:color w:val="222222"/>
          <w:sz w:val="32"/>
          <w:szCs w:val="32"/>
          <w:shd w:val="clear" w:color="auto" w:fill="FFFFFF"/>
        </w:rPr>
        <w:t xml:space="preserve">. Transformers use 8 attention heads. </w:t>
      </w:r>
    </w:p>
    <w:p w14:paraId="074528C6" w14:textId="22C225B6" w:rsidR="00C37DE6" w:rsidRDefault="00C37DE6" w:rsidP="000A61C8">
      <w:pPr>
        <w:rPr>
          <w:rFonts w:cstheme="minorHAnsi"/>
          <w:color w:val="222222"/>
          <w:sz w:val="32"/>
          <w:szCs w:val="32"/>
          <w:shd w:val="clear" w:color="auto" w:fill="FFFFFF"/>
        </w:rPr>
      </w:pPr>
      <w:r>
        <w:rPr>
          <w:noProof/>
        </w:rPr>
        <w:lastRenderedPageBreak/>
        <w:drawing>
          <wp:inline distT="0" distB="0" distL="0" distR="0" wp14:anchorId="1E373266" wp14:editId="649E1280">
            <wp:extent cx="5731510" cy="32086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0D2D81D3" w14:textId="39ECDAA0" w:rsidR="004F1252" w:rsidRDefault="004F1252" w:rsidP="000A61C8">
      <w:pPr>
        <w:rPr>
          <w:rFonts w:cstheme="minorHAnsi"/>
          <w:color w:val="222222"/>
          <w:sz w:val="32"/>
          <w:szCs w:val="32"/>
          <w:shd w:val="clear" w:color="auto" w:fill="FFFFFF"/>
        </w:rPr>
      </w:pPr>
      <w:r>
        <w:rPr>
          <w:rFonts w:cstheme="minorHAnsi"/>
          <w:color w:val="222222"/>
          <w:sz w:val="32"/>
          <w:szCs w:val="32"/>
          <w:shd w:val="clear" w:color="auto" w:fill="FFFFFF"/>
        </w:rPr>
        <w:t>Next comes Positional encoding</w:t>
      </w:r>
      <w:r w:rsidR="00F107FE">
        <w:rPr>
          <w:rFonts w:cstheme="minorHAnsi"/>
          <w:color w:val="222222"/>
          <w:sz w:val="32"/>
          <w:szCs w:val="32"/>
          <w:shd w:val="clear" w:color="auto" w:fill="FFFFFF"/>
        </w:rPr>
        <w:t xml:space="preserve">, in-order to order of the words </w:t>
      </w:r>
      <w:r w:rsidR="00DE1F5A">
        <w:rPr>
          <w:rFonts w:cstheme="minorHAnsi"/>
          <w:color w:val="222222"/>
          <w:sz w:val="32"/>
          <w:szCs w:val="32"/>
          <w:shd w:val="clear" w:color="auto" w:fill="FFFFFF"/>
        </w:rPr>
        <w:t xml:space="preserve">we add positional vector to </w:t>
      </w:r>
      <w:r w:rsidR="00103825">
        <w:rPr>
          <w:rFonts w:cstheme="minorHAnsi"/>
          <w:color w:val="222222"/>
          <w:sz w:val="32"/>
          <w:szCs w:val="32"/>
          <w:shd w:val="clear" w:color="auto" w:fill="FFFFFF"/>
        </w:rPr>
        <w:t xml:space="preserve">Embedding to get input </w:t>
      </w:r>
      <w:r w:rsidR="00B06CDD">
        <w:rPr>
          <w:rFonts w:cstheme="minorHAnsi"/>
          <w:color w:val="222222"/>
          <w:sz w:val="32"/>
          <w:szCs w:val="32"/>
          <w:shd w:val="clear" w:color="auto" w:fill="FFFFFF"/>
        </w:rPr>
        <w:t>vector.</w:t>
      </w:r>
      <w:r w:rsidR="00842965">
        <w:rPr>
          <w:rFonts w:cstheme="minorHAnsi"/>
          <w:color w:val="222222"/>
          <w:sz w:val="32"/>
          <w:szCs w:val="32"/>
          <w:shd w:val="clear" w:color="auto" w:fill="FFFFFF"/>
        </w:rPr>
        <w:t xml:space="preserve"> </w:t>
      </w:r>
    </w:p>
    <w:p w14:paraId="53D57BA2" w14:textId="68C8B698" w:rsidR="000C37A1" w:rsidRDefault="00B06CDD" w:rsidP="000A61C8">
      <w:pPr>
        <w:rPr>
          <w:noProof/>
        </w:rPr>
      </w:pPr>
      <w:r>
        <w:rPr>
          <w:noProof/>
        </w:rPr>
        <w:drawing>
          <wp:inline distT="0" distB="0" distL="0" distR="0" wp14:anchorId="3CDFB5BC" wp14:editId="50AF4278">
            <wp:extent cx="5731510" cy="15919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591945"/>
                    </a:xfrm>
                    <a:prstGeom prst="rect">
                      <a:avLst/>
                    </a:prstGeom>
                    <a:noFill/>
                    <a:ln>
                      <a:noFill/>
                    </a:ln>
                  </pic:spPr>
                </pic:pic>
              </a:graphicData>
            </a:graphic>
          </wp:inline>
        </w:drawing>
      </w:r>
    </w:p>
    <w:p w14:paraId="7711D229" w14:textId="46EE30CD" w:rsidR="001A192C" w:rsidRPr="001A192C" w:rsidRDefault="001A192C" w:rsidP="000A61C8">
      <w:pPr>
        <w:rPr>
          <w:noProof/>
          <w:sz w:val="40"/>
          <w:szCs w:val="40"/>
        </w:rPr>
      </w:pPr>
      <w:r w:rsidRPr="001A192C">
        <w:rPr>
          <w:noProof/>
          <w:sz w:val="40"/>
          <w:szCs w:val="40"/>
        </w:rPr>
        <w:t>Residuals:</w:t>
      </w:r>
    </w:p>
    <w:p w14:paraId="10DCA617" w14:textId="74C3FB76" w:rsidR="000C37A1" w:rsidRDefault="001A192C" w:rsidP="000A61C8">
      <w:pPr>
        <w:rPr>
          <w:rFonts w:cstheme="minorHAnsi"/>
          <w:color w:val="222222"/>
          <w:sz w:val="32"/>
          <w:szCs w:val="32"/>
          <w:shd w:val="clear" w:color="auto" w:fill="FFFFFF"/>
        </w:rPr>
      </w:pPr>
      <w:r>
        <w:rPr>
          <w:rFonts w:cstheme="minorHAnsi"/>
          <w:color w:val="222222"/>
          <w:sz w:val="32"/>
          <w:szCs w:val="32"/>
          <w:shd w:val="clear" w:color="auto" w:fill="FFFFFF"/>
        </w:rPr>
        <w:t xml:space="preserve">               </w:t>
      </w:r>
      <w:r w:rsidR="000C37A1">
        <w:rPr>
          <w:noProof/>
        </w:rPr>
        <w:drawing>
          <wp:inline distT="0" distB="0" distL="0" distR="0" wp14:anchorId="59356CA7" wp14:editId="54E89C7E">
            <wp:extent cx="4493895" cy="2581510"/>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1280" cy="2602986"/>
                    </a:xfrm>
                    <a:prstGeom prst="rect">
                      <a:avLst/>
                    </a:prstGeom>
                    <a:noFill/>
                    <a:ln>
                      <a:noFill/>
                    </a:ln>
                  </pic:spPr>
                </pic:pic>
              </a:graphicData>
            </a:graphic>
          </wp:inline>
        </w:drawing>
      </w:r>
    </w:p>
    <w:p w14:paraId="1D92D3E2" w14:textId="6D7176D2" w:rsidR="001A192C" w:rsidRDefault="004E0BD0" w:rsidP="000A61C8">
      <w:pPr>
        <w:rPr>
          <w:rFonts w:cstheme="minorHAnsi"/>
          <w:color w:val="222222"/>
          <w:sz w:val="32"/>
          <w:szCs w:val="32"/>
          <w:shd w:val="clear" w:color="auto" w:fill="FFFFFF"/>
        </w:rPr>
      </w:pPr>
      <w:r>
        <w:rPr>
          <w:rFonts w:cstheme="minorHAnsi"/>
          <w:color w:val="222222"/>
          <w:sz w:val="32"/>
          <w:szCs w:val="32"/>
          <w:shd w:val="clear" w:color="auto" w:fill="FFFFFF"/>
        </w:rPr>
        <w:lastRenderedPageBreak/>
        <w:t>Before sending output to further sub-layers we add input with output and normalize.</w:t>
      </w:r>
    </w:p>
    <w:p w14:paraId="34E8409D" w14:textId="77897117" w:rsidR="007679FB" w:rsidRDefault="007679FB" w:rsidP="000A61C8">
      <w:pPr>
        <w:rPr>
          <w:rFonts w:cstheme="minorHAnsi"/>
          <w:color w:val="222222"/>
          <w:sz w:val="40"/>
          <w:szCs w:val="40"/>
          <w:shd w:val="clear" w:color="auto" w:fill="FFFFFF"/>
        </w:rPr>
      </w:pPr>
      <w:r>
        <w:rPr>
          <w:rFonts w:cstheme="minorHAnsi"/>
          <w:color w:val="222222"/>
          <w:sz w:val="40"/>
          <w:szCs w:val="40"/>
          <w:shd w:val="clear" w:color="auto" w:fill="FFFFFF"/>
        </w:rPr>
        <w:t>Decoder side:</w:t>
      </w:r>
    </w:p>
    <w:p w14:paraId="2F8FF050" w14:textId="28C79C86" w:rsidR="002A51F2" w:rsidRPr="002A51F2" w:rsidRDefault="007679FB" w:rsidP="000A61C8">
      <w:pPr>
        <w:rPr>
          <w:rFonts w:cstheme="minorHAnsi"/>
          <w:color w:val="222222"/>
          <w:sz w:val="32"/>
          <w:szCs w:val="32"/>
          <w:shd w:val="clear" w:color="auto" w:fill="FFFFFF"/>
        </w:rPr>
      </w:pPr>
      <w:r>
        <w:rPr>
          <w:rFonts w:cstheme="minorHAnsi"/>
          <w:color w:val="222222"/>
          <w:sz w:val="32"/>
          <w:szCs w:val="32"/>
          <w:shd w:val="clear" w:color="auto" w:fill="FFFFFF"/>
        </w:rPr>
        <w:t>At Decoder side almost everything is same</w:t>
      </w:r>
      <w:r w:rsidR="004A749C">
        <w:rPr>
          <w:rFonts w:cstheme="minorHAnsi"/>
          <w:color w:val="222222"/>
          <w:sz w:val="32"/>
          <w:szCs w:val="32"/>
          <w:shd w:val="clear" w:color="auto" w:fill="FFFFFF"/>
        </w:rPr>
        <w:t>,</w:t>
      </w:r>
      <w:r>
        <w:rPr>
          <w:rFonts w:cstheme="minorHAnsi"/>
          <w:color w:val="222222"/>
          <w:sz w:val="32"/>
          <w:szCs w:val="32"/>
          <w:shd w:val="clear" w:color="auto" w:fill="FFFFFF"/>
        </w:rPr>
        <w:t xml:space="preserve"> but we </w:t>
      </w:r>
      <w:r w:rsidR="00611B46">
        <w:rPr>
          <w:rFonts w:cstheme="minorHAnsi"/>
          <w:color w:val="222222"/>
          <w:sz w:val="32"/>
          <w:szCs w:val="32"/>
          <w:shd w:val="clear" w:color="auto" w:fill="FFFFFF"/>
        </w:rPr>
        <w:t>get output vectors as K, V</w:t>
      </w:r>
      <w:r w:rsidR="004A749C">
        <w:rPr>
          <w:rFonts w:cstheme="minorHAnsi"/>
          <w:color w:val="222222"/>
          <w:sz w:val="32"/>
          <w:szCs w:val="32"/>
          <w:shd w:val="clear" w:color="auto" w:fill="FFFFFF"/>
        </w:rPr>
        <w:t xml:space="preserve"> encoded vectors from topmost encoder layer. Th</w:t>
      </w:r>
      <w:r w:rsidR="000F1B20">
        <w:rPr>
          <w:rFonts w:cstheme="minorHAnsi"/>
          <w:color w:val="222222"/>
          <w:sz w:val="32"/>
          <w:szCs w:val="32"/>
          <w:shd w:val="clear" w:color="auto" w:fill="FFFFFF"/>
        </w:rPr>
        <w:t>ey can be used in “Encoder-Decoder Attention Layer” in every decoder.</w:t>
      </w:r>
      <w:r w:rsidR="002A51F2">
        <w:rPr>
          <w:rFonts w:cstheme="minorHAnsi"/>
          <w:color w:val="222222"/>
          <w:sz w:val="32"/>
          <w:szCs w:val="32"/>
          <w:shd w:val="clear" w:color="auto" w:fill="FFFFFF"/>
        </w:rPr>
        <w:t xml:space="preserve"> </w:t>
      </w:r>
      <w:r w:rsidR="002A51F2" w:rsidRPr="002A51F2">
        <w:rPr>
          <w:rFonts w:cstheme="minorHAnsi"/>
          <w:color w:val="222222"/>
          <w:sz w:val="32"/>
          <w:szCs w:val="32"/>
          <w:shd w:val="clear" w:color="auto" w:fill="FFFFFF"/>
        </w:rPr>
        <w:t>The “Encoder-Decoder Attention” layer works just like multiheaded self-attention, except it creates its Queries matrix from the layer below it, and takes the Keys and Values matrix from the output of the encoder stack.</w:t>
      </w:r>
    </w:p>
    <w:p w14:paraId="3F914FFD" w14:textId="326FD401" w:rsidR="00F97BA4" w:rsidRDefault="00F97BA4" w:rsidP="000A61C8">
      <w:pPr>
        <w:rPr>
          <w:rFonts w:cstheme="minorHAnsi"/>
          <w:color w:val="222222"/>
          <w:sz w:val="32"/>
          <w:szCs w:val="32"/>
          <w:shd w:val="clear" w:color="auto" w:fill="FFFFFF"/>
        </w:rPr>
      </w:pPr>
      <w:r>
        <w:rPr>
          <w:noProof/>
        </w:rPr>
        <w:drawing>
          <wp:inline distT="0" distB="0" distL="0" distR="0" wp14:anchorId="67BAC941" wp14:editId="281B17E1">
            <wp:extent cx="5950634" cy="4213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5047" cy="4223430"/>
                    </a:xfrm>
                    <a:prstGeom prst="rect">
                      <a:avLst/>
                    </a:prstGeom>
                    <a:noFill/>
                    <a:ln>
                      <a:noFill/>
                    </a:ln>
                  </pic:spPr>
                </pic:pic>
              </a:graphicData>
            </a:graphic>
          </wp:inline>
        </w:drawing>
      </w:r>
    </w:p>
    <w:p w14:paraId="0724E5DC" w14:textId="51178D31" w:rsidR="00F97BA4" w:rsidRPr="007679FB" w:rsidRDefault="000C5570" w:rsidP="000A61C8">
      <w:pPr>
        <w:rPr>
          <w:rFonts w:cstheme="minorHAnsi"/>
          <w:color w:val="222222"/>
          <w:sz w:val="32"/>
          <w:szCs w:val="32"/>
          <w:shd w:val="clear" w:color="auto" w:fill="FFFFFF"/>
        </w:rPr>
      </w:pPr>
      <w:r>
        <w:rPr>
          <w:rFonts w:cstheme="minorHAnsi"/>
          <w:color w:val="222222"/>
          <w:sz w:val="32"/>
          <w:szCs w:val="32"/>
          <w:shd w:val="clear" w:color="auto" w:fill="FFFFFF"/>
        </w:rPr>
        <w:t>The Self-Attention in decoder is different from one in Encoder as it masks the Future Tokens so called Masked Self-Attention.</w:t>
      </w:r>
    </w:p>
    <w:p w14:paraId="514AAB21" w14:textId="42CCEE80" w:rsidR="00C37DE6" w:rsidRDefault="007518DD" w:rsidP="000A61C8">
      <w:pPr>
        <w:rPr>
          <w:rFonts w:cstheme="minorHAnsi"/>
          <w:color w:val="222222"/>
          <w:sz w:val="32"/>
          <w:szCs w:val="32"/>
          <w:shd w:val="clear" w:color="auto" w:fill="FFFFFF"/>
        </w:rPr>
      </w:pPr>
      <w:r>
        <w:rPr>
          <w:rFonts w:cstheme="minorHAnsi"/>
          <w:color w:val="222222"/>
          <w:sz w:val="32"/>
          <w:szCs w:val="32"/>
          <w:shd w:val="clear" w:color="auto" w:fill="FFFFFF"/>
        </w:rPr>
        <w:t xml:space="preserve">This gives </w:t>
      </w:r>
      <w:r w:rsidR="00214EAB">
        <w:rPr>
          <w:rFonts w:cstheme="minorHAnsi"/>
          <w:color w:val="222222"/>
          <w:sz w:val="32"/>
          <w:szCs w:val="32"/>
          <w:shd w:val="clear" w:color="auto" w:fill="FFFFFF"/>
        </w:rPr>
        <w:t xml:space="preserve">a vector </w:t>
      </w:r>
      <w:r w:rsidR="00912327">
        <w:rPr>
          <w:rFonts w:cstheme="minorHAnsi"/>
          <w:color w:val="222222"/>
          <w:sz w:val="32"/>
          <w:szCs w:val="32"/>
          <w:shd w:val="clear" w:color="auto" w:fill="FFFFFF"/>
        </w:rPr>
        <w:t>of 512 embedding-size</w:t>
      </w:r>
      <w:r w:rsidR="003D7AFE">
        <w:rPr>
          <w:rFonts w:cstheme="minorHAnsi"/>
          <w:color w:val="222222"/>
          <w:sz w:val="32"/>
          <w:szCs w:val="32"/>
          <w:shd w:val="clear" w:color="auto" w:fill="FFFFFF"/>
        </w:rPr>
        <w:t xml:space="preserve">. A Linear neural layer is applied to this </w:t>
      </w:r>
      <w:r w:rsidR="00BA264E">
        <w:rPr>
          <w:rFonts w:cstheme="minorHAnsi"/>
          <w:color w:val="222222"/>
          <w:sz w:val="32"/>
          <w:szCs w:val="32"/>
          <w:shd w:val="clear" w:color="auto" w:fill="FFFFFF"/>
        </w:rPr>
        <w:t xml:space="preserve">to get a vector to project this to Vocab-size. Then a softmax is applied to this </w:t>
      </w:r>
      <w:r w:rsidR="00525132">
        <w:rPr>
          <w:rFonts w:cstheme="minorHAnsi"/>
          <w:color w:val="222222"/>
          <w:sz w:val="32"/>
          <w:szCs w:val="32"/>
          <w:shd w:val="clear" w:color="auto" w:fill="FFFFFF"/>
        </w:rPr>
        <w:t xml:space="preserve">to get probabilities. Top probabilities can </w:t>
      </w:r>
      <w:r w:rsidR="00525132">
        <w:rPr>
          <w:rFonts w:cstheme="minorHAnsi"/>
          <w:color w:val="222222"/>
          <w:sz w:val="32"/>
          <w:szCs w:val="32"/>
          <w:shd w:val="clear" w:color="auto" w:fill="FFFFFF"/>
        </w:rPr>
        <w:lastRenderedPageBreak/>
        <w:t xml:space="preserve">be considered. We can use top-k parameter to </w:t>
      </w:r>
      <w:r w:rsidR="00FC659E">
        <w:rPr>
          <w:rFonts w:cstheme="minorHAnsi"/>
          <w:color w:val="222222"/>
          <w:sz w:val="32"/>
          <w:szCs w:val="32"/>
          <w:shd w:val="clear" w:color="auto" w:fill="FFFFFF"/>
        </w:rPr>
        <w:t>consider top-k probable words rather than fixing to top most probable word.</w:t>
      </w:r>
    </w:p>
    <w:p w14:paraId="5BA42738" w14:textId="1ABD6EA5" w:rsidR="0061559F" w:rsidRPr="000A61C8" w:rsidRDefault="0061559F" w:rsidP="000A61C8">
      <w:pPr>
        <w:rPr>
          <w:rFonts w:cstheme="minorHAnsi"/>
          <w:color w:val="222222"/>
          <w:sz w:val="32"/>
          <w:szCs w:val="32"/>
          <w:shd w:val="clear" w:color="auto" w:fill="FFFFFF"/>
        </w:rPr>
      </w:pPr>
      <w:r>
        <w:rPr>
          <w:noProof/>
        </w:rPr>
        <w:drawing>
          <wp:inline distT="0" distB="0" distL="0" distR="0" wp14:anchorId="209A9927" wp14:editId="2740792C">
            <wp:extent cx="5731510" cy="37007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sectPr w:rsidR="0061559F" w:rsidRPr="000A61C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22E6A" w14:textId="77777777" w:rsidR="00C37DE6" w:rsidRDefault="00C37DE6" w:rsidP="00C37DE6">
      <w:pPr>
        <w:spacing w:after="0" w:line="240" w:lineRule="auto"/>
      </w:pPr>
      <w:r>
        <w:separator/>
      </w:r>
    </w:p>
  </w:endnote>
  <w:endnote w:type="continuationSeparator" w:id="0">
    <w:p w14:paraId="4FC4CC42" w14:textId="77777777" w:rsidR="00C37DE6" w:rsidRDefault="00C37DE6" w:rsidP="00C37D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5AE6E1" w14:textId="77777777" w:rsidR="00C37DE6" w:rsidRDefault="00C37DE6" w:rsidP="00C37DE6">
      <w:pPr>
        <w:spacing w:after="0" w:line="240" w:lineRule="auto"/>
      </w:pPr>
      <w:r>
        <w:separator/>
      </w:r>
    </w:p>
  </w:footnote>
  <w:footnote w:type="continuationSeparator" w:id="0">
    <w:p w14:paraId="0C0BCCEF" w14:textId="77777777" w:rsidR="00C37DE6" w:rsidRDefault="00C37DE6" w:rsidP="00C37DE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88B"/>
    <w:rsid w:val="000437A6"/>
    <w:rsid w:val="000A61C8"/>
    <w:rsid w:val="000C37A1"/>
    <w:rsid w:val="000C5570"/>
    <w:rsid w:val="000F1B20"/>
    <w:rsid w:val="000F3A6C"/>
    <w:rsid w:val="00103825"/>
    <w:rsid w:val="00153D86"/>
    <w:rsid w:val="001A192C"/>
    <w:rsid w:val="001A1E01"/>
    <w:rsid w:val="00214EAB"/>
    <w:rsid w:val="0023488B"/>
    <w:rsid w:val="002A51F2"/>
    <w:rsid w:val="003A1936"/>
    <w:rsid w:val="003D7AFE"/>
    <w:rsid w:val="004A749C"/>
    <w:rsid w:val="004E0BD0"/>
    <w:rsid w:val="004F1252"/>
    <w:rsid w:val="00525132"/>
    <w:rsid w:val="00611B46"/>
    <w:rsid w:val="0061559F"/>
    <w:rsid w:val="00731787"/>
    <w:rsid w:val="007518DD"/>
    <w:rsid w:val="007679FB"/>
    <w:rsid w:val="00842965"/>
    <w:rsid w:val="00855E04"/>
    <w:rsid w:val="00912327"/>
    <w:rsid w:val="00A013E7"/>
    <w:rsid w:val="00B06CDD"/>
    <w:rsid w:val="00BA264E"/>
    <w:rsid w:val="00C37DE6"/>
    <w:rsid w:val="00DE1F5A"/>
    <w:rsid w:val="00EE26B9"/>
    <w:rsid w:val="00F107FE"/>
    <w:rsid w:val="00F97BA4"/>
    <w:rsid w:val="00FC65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FBA76"/>
  <w15:chartTrackingRefBased/>
  <w15:docId w15:val="{0D83F8D1-C03E-4CF3-B0FF-E9D4632FD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gif"/><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8</Pages>
  <Words>495</Words>
  <Characters>2826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Satyanarayana Reddy, Kovvuri (Cognizant)</dc:creator>
  <cp:keywords/>
  <dc:description/>
  <cp:lastModifiedBy>Satyanarayana Reddy, Kovvuri (Cognizant)</cp:lastModifiedBy>
  <cp:revision>31</cp:revision>
  <dcterms:created xsi:type="dcterms:W3CDTF">2021-09-16T11:36:00Z</dcterms:created>
  <dcterms:modified xsi:type="dcterms:W3CDTF">2021-09-16T13:19:00Z</dcterms:modified>
</cp:coreProperties>
</file>